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E" w:rsidRPr="007101E4" w:rsidRDefault="007101E4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МОНОМЕТР ДЛЯ ВИМІРЮВАННЯ ТИСКУ СПИНОМОЗГОВОЇ РІДИНИ</w:t>
      </w:r>
    </w:p>
    <w:p w:rsidR="00CD1F5E" w:rsidRPr="00BA322B" w:rsidRDefault="00CD1F5E" w:rsidP="00CD1F5E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</w:t>
      </w:r>
      <w:r w:rsidR="007101E4" w:rsidRPr="007101E4">
        <w:rPr>
          <w:b/>
          <w:sz w:val="20"/>
          <w:szCs w:val="20"/>
          <w:lang w:val="uk-UA"/>
        </w:rPr>
        <w:t xml:space="preserve">Манометр </w:t>
      </w:r>
      <w:r w:rsidR="007101E4">
        <w:rPr>
          <w:b/>
          <w:sz w:val="20"/>
          <w:szCs w:val="20"/>
          <w:lang w:val="uk-UA"/>
        </w:rPr>
        <w:t xml:space="preserve">використовується </w:t>
      </w:r>
      <w:r w:rsidR="007101E4" w:rsidRPr="007101E4">
        <w:rPr>
          <w:b/>
          <w:sz w:val="20"/>
          <w:szCs w:val="20"/>
          <w:lang w:val="uk-UA"/>
        </w:rPr>
        <w:t xml:space="preserve">для вимірювання тиску спинномозкової рідини </w:t>
      </w:r>
      <w:r w:rsidR="007101E4">
        <w:rPr>
          <w:b/>
          <w:sz w:val="20"/>
          <w:szCs w:val="20"/>
          <w:lang w:val="uk-UA"/>
        </w:rPr>
        <w:t xml:space="preserve">за принципом сполучених ємностей.  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CC0D38">
        <w:rPr>
          <w:sz w:val="20"/>
          <w:szCs w:val="20"/>
          <w:lang w:val="uk-UA"/>
        </w:rPr>
        <w:t>;</w:t>
      </w:r>
    </w:p>
    <w:p w:rsidR="007101E4" w:rsidRDefault="007101E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трубка </w:t>
      </w:r>
      <w:r w:rsidR="00CC0D38">
        <w:rPr>
          <w:sz w:val="20"/>
          <w:szCs w:val="20"/>
          <w:lang w:val="uk-UA"/>
        </w:rPr>
        <w:t>–</w:t>
      </w:r>
      <w:r>
        <w:rPr>
          <w:sz w:val="20"/>
          <w:szCs w:val="20"/>
          <w:lang w:val="uk-UA"/>
        </w:rPr>
        <w:t xml:space="preserve"> вимірювач</w:t>
      </w:r>
      <w:r w:rsidR="00CC0D38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шкала для </w:t>
      </w:r>
      <w:r w:rsidR="007101E4">
        <w:rPr>
          <w:sz w:val="20"/>
          <w:szCs w:val="20"/>
          <w:lang w:val="uk-UA"/>
        </w:rPr>
        <w:t>виміру тиску</w:t>
      </w:r>
      <w:r w:rsidR="00157B21">
        <w:rPr>
          <w:sz w:val="20"/>
          <w:szCs w:val="20"/>
          <w:lang w:val="uk-UA"/>
        </w:rPr>
        <w:t xml:space="preserve"> від 0-400 мм Н</w:t>
      </w:r>
      <w:r w:rsidR="00157B21">
        <w:rPr>
          <w:sz w:val="20"/>
          <w:szCs w:val="20"/>
          <w:vertAlign w:val="subscript"/>
          <w:lang w:val="uk-UA"/>
        </w:rPr>
        <w:t>2</w:t>
      </w:r>
      <w:r w:rsidR="00157B21">
        <w:rPr>
          <w:sz w:val="20"/>
          <w:szCs w:val="20"/>
          <w:lang w:val="uk-UA"/>
        </w:rPr>
        <w:t>О</w:t>
      </w:r>
      <w:r w:rsidR="00CC0D38">
        <w:rPr>
          <w:sz w:val="20"/>
          <w:szCs w:val="20"/>
          <w:lang w:val="uk-UA"/>
        </w:rPr>
        <w:t>;</w:t>
      </w:r>
    </w:p>
    <w:p w:rsidR="00CD1F5E" w:rsidRDefault="007101E4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тр</w:t>
      </w:r>
      <w:r w:rsidR="00BC0A44">
        <w:rPr>
          <w:sz w:val="20"/>
          <w:szCs w:val="20"/>
          <w:lang w:val="uk-UA"/>
        </w:rPr>
        <w:t>ь</w:t>
      </w:r>
      <w:r>
        <w:rPr>
          <w:sz w:val="20"/>
          <w:szCs w:val="20"/>
          <w:lang w:val="uk-UA"/>
        </w:rPr>
        <w:t>охходовий краник</w:t>
      </w:r>
      <w:r w:rsidR="00CC0D38">
        <w:rPr>
          <w:sz w:val="20"/>
          <w:szCs w:val="20"/>
          <w:lang w:val="uk-UA"/>
        </w:rPr>
        <w:t>;</w:t>
      </w:r>
    </w:p>
    <w:p w:rsidR="001F678A" w:rsidRPr="006F12C6" w:rsidRDefault="00CD1F5E" w:rsidP="006F12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трубка-</w:t>
      </w:r>
      <w:r w:rsidR="006F12C6">
        <w:rPr>
          <w:sz w:val="20"/>
          <w:szCs w:val="20"/>
          <w:lang w:val="uk-UA"/>
        </w:rPr>
        <w:t>подовжувач</w:t>
      </w:r>
      <w:r>
        <w:rPr>
          <w:sz w:val="20"/>
          <w:szCs w:val="20"/>
        </w:rPr>
        <w:t xml:space="preserve"> </w:t>
      </w:r>
      <w:r w:rsidR="006F12C6">
        <w:rPr>
          <w:sz w:val="20"/>
          <w:szCs w:val="20"/>
          <w:lang w:val="uk-UA"/>
        </w:rPr>
        <w:t xml:space="preserve">довжиною </w:t>
      </w:r>
      <w:r w:rsidR="007101E4"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>00 мм</w:t>
      </w:r>
      <w:r w:rsidR="001F678A" w:rsidRPr="006F12C6">
        <w:rPr>
          <w:sz w:val="20"/>
          <w:szCs w:val="20"/>
          <w:lang w:val="uk-UA"/>
        </w:rPr>
        <w:t xml:space="preserve"> </w:t>
      </w:r>
      <w:r w:rsidR="009E3873">
        <w:rPr>
          <w:sz w:val="20"/>
          <w:szCs w:val="20"/>
          <w:lang w:val="uk-UA"/>
        </w:rPr>
        <w:t xml:space="preserve">з перехідником </w:t>
      </w:r>
      <w:proofErr w:type="spellStart"/>
      <w:r w:rsidR="009E3873">
        <w:rPr>
          <w:sz w:val="20"/>
          <w:szCs w:val="20"/>
          <w:lang w:val="uk-UA"/>
        </w:rPr>
        <w:t>Лує</w:t>
      </w:r>
      <w:proofErr w:type="gramStart"/>
      <w:r w:rsidR="009E3873">
        <w:rPr>
          <w:sz w:val="20"/>
          <w:szCs w:val="20"/>
          <w:lang w:val="uk-UA"/>
        </w:rPr>
        <w:t>р</w:t>
      </w:r>
      <w:proofErr w:type="spellEnd"/>
      <w:proofErr w:type="gramEnd"/>
      <w:r w:rsidR="00CC0D3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CC0D38">
        <w:rPr>
          <w:sz w:val="20"/>
          <w:szCs w:val="20"/>
          <w:lang w:val="uk-UA"/>
        </w:rPr>
        <w:t>.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CC0D38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C0D3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CC0D3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CC0D38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CC0D38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CC0D38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CC0D38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C0D3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CC0D38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CC0D38">
        <w:rPr>
          <w:sz w:val="20"/>
          <w:szCs w:val="20"/>
          <w:lang w:val="uk-UA"/>
        </w:rPr>
        <w:t>;</w:t>
      </w:r>
    </w:p>
    <w:p w:rsidR="00157B21" w:rsidRDefault="00157B2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перекрити за допомогою краника канал </w:t>
      </w:r>
      <w:r w:rsidR="009E3873">
        <w:rPr>
          <w:sz w:val="20"/>
          <w:szCs w:val="20"/>
          <w:lang w:val="uk-UA"/>
        </w:rPr>
        <w:t xml:space="preserve">надходження </w:t>
      </w:r>
      <w:r>
        <w:rPr>
          <w:sz w:val="20"/>
          <w:szCs w:val="20"/>
          <w:lang w:val="uk-UA"/>
        </w:rPr>
        <w:t>рідини в трубку манометра</w:t>
      </w:r>
      <w:r w:rsidR="00CC0D38">
        <w:rPr>
          <w:sz w:val="20"/>
          <w:szCs w:val="20"/>
          <w:lang w:val="uk-UA"/>
        </w:rPr>
        <w:t>;</w:t>
      </w:r>
    </w:p>
    <w:p w:rsidR="00157B21" w:rsidRDefault="00157B2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</w:t>
      </w:r>
      <w:r w:rsidR="009E3873">
        <w:rPr>
          <w:sz w:val="20"/>
          <w:szCs w:val="20"/>
          <w:lang w:val="uk-UA"/>
        </w:rPr>
        <w:t>перехідник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, трубку подовжувача заповнюють стерильним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 w:rsidR="00CC0D38">
        <w:rPr>
          <w:sz w:val="20"/>
          <w:szCs w:val="20"/>
          <w:lang w:val="uk-UA"/>
        </w:rPr>
        <w:t>;</w:t>
      </w:r>
    </w:p>
    <w:p w:rsidR="009E3873" w:rsidRPr="009E3873" w:rsidRDefault="009E3873" w:rsidP="009E387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трубку – подовжувача підключити до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голки, яка введена в </w:t>
      </w:r>
      <w:proofErr w:type="spellStart"/>
      <w:r>
        <w:rPr>
          <w:sz w:val="20"/>
          <w:szCs w:val="20"/>
          <w:lang w:val="uk-UA"/>
        </w:rPr>
        <w:t>епідуральний</w:t>
      </w:r>
      <w:proofErr w:type="spellEnd"/>
      <w:r>
        <w:rPr>
          <w:sz w:val="20"/>
          <w:szCs w:val="20"/>
          <w:lang w:val="uk-UA"/>
        </w:rPr>
        <w:t xml:space="preserve"> простір пацієнта </w:t>
      </w:r>
      <w:r w:rsidR="00CC0D38">
        <w:rPr>
          <w:sz w:val="20"/>
          <w:szCs w:val="20"/>
          <w:lang w:val="uk-UA"/>
        </w:rPr>
        <w:t>;</w:t>
      </w:r>
    </w:p>
    <w:p w:rsidR="00157B21" w:rsidRDefault="00157B2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для вимірювання тиску положення краника міняють, направляючи потік з подовжувача в трубку </w:t>
      </w:r>
      <w:proofErr w:type="spellStart"/>
      <w:r>
        <w:rPr>
          <w:sz w:val="20"/>
          <w:szCs w:val="20"/>
          <w:lang w:val="uk-UA"/>
        </w:rPr>
        <w:t>монометра</w:t>
      </w:r>
      <w:proofErr w:type="spellEnd"/>
      <w:r w:rsidR="00CC0D38">
        <w:rPr>
          <w:sz w:val="20"/>
          <w:szCs w:val="20"/>
          <w:lang w:val="uk-UA"/>
        </w:rPr>
        <w:t>;</w:t>
      </w:r>
    </w:p>
    <w:p w:rsidR="00157B21" w:rsidRDefault="00C8768C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157B21">
        <w:rPr>
          <w:sz w:val="20"/>
          <w:szCs w:val="20"/>
          <w:lang w:val="uk-UA"/>
        </w:rPr>
        <w:t xml:space="preserve">еред початком вимірювання здійснюють вирівнювання висоти </w:t>
      </w:r>
      <w:proofErr w:type="spellStart"/>
      <w:r w:rsidR="00157B21">
        <w:rPr>
          <w:sz w:val="20"/>
          <w:szCs w:val="20"/>
          <w:lang w:val="uk-UA"/>
        </w:rPr>
        <w:t>монометра</w:t>
      </w:r>
      <w:proofErr w:type="spellEnd"/>
      <w:r w:rsidR="00157B21">
        <w:rPr>
          <w:sz w:val="20"/>
          <w:szCs w:val="20"/>
          <w:lang w:val="uk-UA"/>
        </w:rPr>
        <w:t xml:space="preserve"> у відповідності з положенням пацієнта</w:t>
      </w:r>
      <w:r w:rsidR="00CC0D38">
        <w:rPr>
          <w:sz w:val="20"/>
          <w:szCs w:val="20"/>
          <w:lang w:val="uk-UA"/>
        </w:rPr>
        <w:t>;</w:t>
      </w:r>
    </w:p>
    <w:p w:rsidR="00157B21" w:rsidRDefault="00C8768C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вимірювання тиску</w:t>
      </w:r>
      <w:r w:rsidR="00CC0D38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CC0D38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CC0D38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0C450644" wp14:editId="4F0E0ECE">
            <wp:simplePos x="0" y="0"/>
            <wp:positionH relativeFrom="column">
              <wp:posOffset>732790</wp:posOffset>
            </wp:positionH>
            <wp:positionV relativeFrom="paragraph">
              <wp:posOffset>29845</wp:posOffset>
            </wp:positionV>
            <wp:extent cx="1189355" cy="1158240"/>
            <wp:effectExtent l="0" t="0" r="0" b="3810"/>
            <wp:wrapNone/>
            <wp:docPr id="3174" name="Рисунок 284" descr="Маномет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" name="Рисунок 284" descr="Манометр.bmp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101E4" w:rsidRPr="00F0426C" w:rsidRDefault="007101E4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947601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C0D38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Default="00BF31EC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Pr="00EC2FDB" w:rsidRDefault="00CD1F5E" w:rsidP="00CD1F5E">
      <w:pPr>
        <w:spacing w:after="0" w:line="240" w:lineRule="auto"/>
        <w:jc w:val="both"/>
        <w:rPr>
          <w:sz w:val="20"/>
          <w:szCs w:val="20"/>
          <w:lang w:val="uk-UA"/>
        </w:rPr>
      </w:pPr>
    </w:p>
    <w:sectPr w:rsidR="00CD1F5E" w:rsidRPr="00EC2FDB" w:rsidSect="006F12C6">
      <w:headerReference w:type="default" r:id="rId17"/>
      <w:pgSz w:w="11906" w:h="16838"/>
      <w:pgMar w:top="968" w:right="707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1EC" w:rsidRDefault="00BF31EC" w:rsidP="008969E3">
      <w:pPr>
        <w:spacing w:after="0" w:line="240" w:lineRule="auto"/>
      </w:pPr>
      <w:r>
        <w:separator/>
      </w:r>
    </w:p>
  </w:endnote>
  <w:endnote w:type="continuationSeparator" w:id="0">
    <w:p w:rsidR="00BF31EC" w:rsidRDefault="00BF31EC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1EC" w:rsidRDefault="00BF31EC" w:rsidP="008969E3">
      <w:pPr>
        <w:spacing w:after="0" w:line="240" w:lineRule="auto"/>
      </w:pPr>
      <w:r>
        <w:separator/>
      </w:r>
    </w:p>
  </w:footnote>
  <w:footnote w:type="continuationSeparator" w:id="0">
    <w:p w:rsidR="00BF31EC" w:rsidRDefault="00BF31EC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F31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2C09"/>
    <w:rsid w:val="000411E0"/>
    <w:rsid w:val="0008004E"/>
    <w:rsid w:val="0008677C"/>
    <w:rsid w:val="00157B21"/>
    <w:rsid w:val="00170588"/>
    <w:rsid w:val="001F678A"/>
    <w:rsid w:val="002B205F"/>
    <w:rsid w:val="002F773F"/>
    <w:rsid w:val="00360B82"/>
    <w:rsid w:val="00394D4D"/>
    <w:rsid w:val="003A71EF"/>
    <w:rsid w:val="003D7C78"/>
    <w:rsid w:val="00464FCA"/>
    <w:rsid w:val="005839F4"/>
    <w:rsid w:val="005B797C"/>
    <w:rsid w:val="005D6674"/>
    <w:rsid w:val="005D6B26"/>
    <w:rsid w:val="005F2F81"/>
    <w:rsid w:val="0061767E"/>
    <w:rsid w:val="006B3261"/>
    <w:rsid w:val="006E7260"/>
    <w:rsid w:val="006F12C6"/>
    <w:rsid w:val="007101E4"/>
    <w:rsid w:val="007666FE"/>
    <w:rsid w:val="00795D25"/>
    <w:rsid w:val="008832F0"/>
    <w:rsid w:val="008969E3"/>
    <w:rsid w:val="008F4FE1"/>
    <w:rsid w:val="009461AE"/>
    <w:rsid w:val="00947601"/>
    <w:rsid w:val="009623C2"/>
    <w:rsid w:val="009E3873"/>
    <w:rsid w:val="009E4495"/>
    <w:rsid w:val="00BA322B"/>
    <w:rsid w:val="00BC0A44"/>
    <w:rsid w:val="00BF31EC"/>
    <w:rsid w:val="00C11678"/>
    <w:rsid w:val="00C8768C"/>
    <w:rsid w:val="00CB5D63"/>
    <w:rsid w:val="00CC0D38"/>
    <w:rsid w:val="00CD1F5E"/>
    <w:rsid w:val="00CD73E2"/>
    <w:rsid w:val="00D06625"/>
    <w:rsid w:val="00D17F46"/>
    <w:rsid w:val="00D328FE"/>
    <w:rsid w:val="00D357FC"/>
    <w:rsid w:val="00D42092"/>
    <w:rsid w:val="00D53577"/>
    <w:rsid w:val="00DF4195"/>
    <w:rsid w:val="00EC3160"/>
    <w:rsid w:val="00F0426C"/>
    <w:rsid w:val="00F167C4"/>
    <w:rsid w:val="00F42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cp:lastPrinted>2019-09-09T10:48:00Z</cp:lastPrinted>
  <dcterms:created xsi:type="dcterms:W3CDTF">2019-09-09T10:27:00Z</dcterms:created>
  <dcterms:modified xsi:type="dcterms:W3CDTF">2020-09-10T11:18:00Z</dcterms:modified>
</cp:coreProperties>
</file>